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426A5D" w:rsidTr="00426A5D">
        <w:tc>
          <w:tcPr>
            <w:tcW w:w="5955" w:type="dxa"/>
            <w:hideMark/>
          </w:tcPr>
          <w:p w:rsidR="00426A5D" w:rsidRDefault="00426A5D">
            <w:pPr>
              <w:spacing w:line="264" w:lineRule="auto"/>
              <w:jc w:val="center"/>
              <w:rPr>
                <w:sz w:val="26"/>
                <w:szCs w:val="26"/>
              </w:rPr>
            </w:pPr>
            <w:r>
              <w:rPr>
                <w:sz w:val="26"/>
                <w:szCs w:val="26"/>
              </w:rPr>
              <w:t>ĐẢNG ỦY SỞ GIÁO DỤC VÀ ĐÀO TẠO TP.HCM</w:t>
            </w:r>
          </w:p>
          <w:p w:rsidR="00426A5D" w:rsidRDefault="00426A5D">
            <w:pPr>
              <w:spacing w:line="264" w:lineRule="auto"/>
              <w:jc w:val="center"/>
              <w:rPr>
                <w:b/>
                <w:sz w:val="26"/>
                <w:szCs w:val="26"/>
              </w:rPr>
            </w:pPr>
            <w:r>
              <w:rPr>
                <w:b/>
                <w:sz w:val="26"/>
                <w:szCs w:val="26"/>
              </w:rPr>
              <w:t>ĐẢNG ỦY TRƯỜNG CAO ĐẲNG KỸ THUẬT</w:t>
            </w:r>
          </w:p>
          <w:p w:rsidR="00426A5D" w:rsidRDefault="00426A5D">
            <w:pPr>
              <w:spacing w:line="264" w:lineRule="auto"/>
              <w:jc w:val="center"/>
              <w:rPr>
                <w:b/>
                <w:sz w:val="26"/>
                <w:szCs w:val="26"/>
              </w:rPr>
            </w:pPr>
            <w:r>
              <w:rPr>
                <w:b/>
                <w:sz w:val="26"/>
                <w:szCs w:val="26"/>
              </w:rPr>
              <w:t>LÝ TỰ TRỌNG TP. HỒ CHÍ MINH</w:t>
            </w:r>
          </w:p>
          <w:p w:rsidR="00426A5D" w:rsidRDefault="00426A5D">
            <w:pPr>
              <w:spacing w:line="264" w:lineRule="auto"/>
              <w:jc w:val="center"/>
              <w:rPr>
                <w:b/>
                <w:sz w:val="26"/>
                <w:szCs w:val="26"/>
              </w:rPr>
            </w:pPr>
            <w:r>
              <w:rPr>
                <w:b/>
                <w:sz w:val="26"/>
                <w:szCs w:val="26"/>
              </w:rPr>
              <w:t>*</w:t>
            </w:r>
          </w:p>
          <w:p w:rsidR="00426A5D" w:rsidRDefault="00426A5D">
            <w:pPr>
              <w:spacing w:line="264" w:lineRule="auto"/>
              <w:jc w:val="center"/>
              <w:rPr>
                <w:sz w:val="26"/>
                <w:szCs w:val="26"/>
              </w:rPr>
            </w:pPr>
            <w:r>
              <w:rPr>
                <w:sz w:val="26"/>
                <w:szCs w:val="26"/>
              </w:rPr>
              <w:t>Số     - NQ/ĐU</w:t>
            </w:r>
          </w:p>
        </w:tc>
        <w:tc>
          <w:tcPr>
            <w:tcW w:w="4885" w:type="dxa"/>
            <w:hideMark/>
          </w:tcPr>
          <w:p w:rsidR="00426A5D" w:rsidRDefault="00426A5D">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426A5D" w:rsidRDefault="00426A5D">
            <w:pPr>
              <w:spacing w:line="264" w:lineRule="auto"/>
              <w:rPr>
                <w:i/>
                <w:sz w:val="22"/>
                <w:szCs w:val="22"/>
              </w:rPr>
            </w:pPr>
            <w:r>
              <w:rPr>
                <w:i/>
                <w:sz w:val="22"/>
                <w:szCs w:val="22"/>
              </w:rPr>
              <w:t xml:space="preserve">     TP.Hồ Chí Minh, ngày 23 tháng 8 năm 2016</w:t>
            </w:r>
          </w:p>
        </w:tc>
      </w:tr>
    </w:tbl>
    <w:p w:rsidR="00426A5D" w:rsidRDefault="00426A5D" w:rsidP="00426A5D">
      <w:pPr>
        <w:spacing w:line="312" w:lineRule="auto"/>
        <w:jc w:val="both"/>
        <w:rPr>
          <w:sz w:val="26"/>
          <w:szCs w:val="26"/>
        </w:rPr>
      </w:pPr>
    </w:p>
    <w:p w:rsidR="00426A5D" w:rsidRDefault="00426A5D" w:rsidP="00426A5D">
      <w:pPr>
        <w:jc w:val="center"/>
        <w:rPr>
          <w:b/>
          <w:sz w:val="32"/>
          <w:szCs w:val="32"/>
        </w:rPr>
      </w:pPr>
      <w:r>
        <w:rPr>
          <w:b/>
          <w:sz w:val="32"/>
          <w:szCs w:val="32"/>
        </w:rPr>
        <w:t xml:space="preserve">NGHỊ QUYẾT </w:t>
      </w:r>
    </w:p>
    <w:p w:rsidR="00426A5D" w:rsidRDefault="00426A5D" w:rsidP="00426A5D">
      <w:pPr>
        <w:jc w:val="center"/>
        <w:rPr>
          <w:b/>
          <w:sz w:val="32"/>
          <w:szCs w:val="32"/>
        </w:rPr>
      </w:pPr>
      <w:r>
        <w:rPr>
          <w:b/>
          <w:sz w:val="32"/>
          <w:szCs w:val="32"/>
        </w:rPr>
        <w:t>Ban Chấp hành Đảng bộ cuộc họp đột xuất ngày 23/08/2016</w:t>
      </w:r>
    </w:p>
    <w:p w:rsidR="00426A5D" w:rsidRDefault="00426A5D" w:rsidP="00426A5D">
      <w:pPr>
        <w:jc w:val="both"/>
        <w:rPr>
          <w:sz w:val="26"/>
          <w:szCs w:val="26"/>
        </w:rPr>
      </w:pPr>
    </w:p>
    <w:p w:rsidR="00426A5D" w:rsidRDefault="00426A5D" w:rsidP="00426A5D">
      <w:pPr>
        <w:tabs>
          <w:tab w:val="left" w:pos="709"/>
        </w:tabs>
        <w:spacing w:before="120" w:line="312" w:lineRule="auto"/>
        <w:jc w:val="both"/>
        <w:rPr>
          <w:szCs w:val="28"/>
        </w:rPr>
      </w:pPr>
      <w:r>
        <w:rPr>
          <w:szCs w:val="28"/>
        </w:rPr>
        <w:tab/>
        <w:t>Ngày 23 tháng 8 năm 2016, Ban Chấp hành Đảng bộ Trường Cao đẳng Kỹ thuật Lý Tự Trọng Thành phố Hồ Chí Minh đã họp đột xuất dưới sự chủ trì của đồng chí Phạm Hữu Lộc - Bí thư Đảng bộ;</w:t>
      </w:r>
    </w:p>
    <w:p w:rsidR="00426A5D" w:rsidRDefault="00426A5D" w:rsidP="00426A5D">
      <w:pPr>
        <w:tabs>
          <w:tab w:val="left" w:pos="709"/>
        </w:tabs>
        <w:spacing w:before="120" w:line="312" w:lineRule="auto"/>
        <w:jc w:val="both"/>
        <w:rPr>
          <w:szCs w:val="28"/>
        </w:rPr>
      </w:pPr>
      <w:r>
        <w:rPr>
          <w:szCs w:val="28"/>
        </w:rPr>
        <w:tab/>
        <w:t>Ban Chấp hành Đảng bộ bàn bạc, thảo luận và thống nhất chỉ đạo thực hiện một số công việc như sau:</w:t>
      </w:r>
    </w:p>
    <w:p w:rsidR="00426A5D" w:rsidRDefault="00426A5D" w:rsidP="00426A5D">
      <w:pPr>
        <w:tabs>
          <w:tab w:val="left" w:pos="709"/>
        </w:tabs>
        <w:spacing w:before="120" w:line="312" w:lineRule="auto"/>
        <w:jc w:val="both"/>
        <w:rPr>
          <w:szCs w:val="28"/>
        </w:rPr>
      </w:pPr>
      <w:r>
        <w:rPr>
          <w:b/>
          <w:szCs w:val="28"/>
        </w:rPr>
        <w:tab/>
      </w:r>
      <w:r>
        <w:rPr>
          <w:szCs w:val="28"/>
        </w:rPr>
        <w:t xml:space="preserve">1. </w:t>
      </w:r>
      <w:r>
        <w:rPr>
          <w:b/>
          <w:szCs w:val="28"/>
        </w:rPr>
        <w:t xml:space="preserve">Ban Chấp hành Đảng bộ thống nhất </w:t>
      </w:r>
      <w:r w:rsidR="00286263" w:rsidRPr="00286263">
        <w:rPr>
          <w:b/>
          <w:szCs w:val="28"/>
          <w:highlight w:val="yellow"/>
        </w:rPr>
        <w:t xml:space="preserve">giao </w:t>
      </w:r>
      <w:r w:rsidRPr="00286263">
        <w:rPr>
          <w:b/>
          <w:szCs w:val="28"/>
          <w:highlight w:val="yellow"/>
        </w:rPr>
        <w:t xml:space="preserve">cho </w:t>
      </w:r>
      <w:r w:rsidR="00286263" w:rsidRPr="00286263">
        <w:rPr>
          <w:b/>
          <w:szCs w:val="28"/>
          <w:highlight w:val="yellow"/>
        </w:rPr>
        <w:t>chính quyền</w:t>
      </w:r>
      <w:r w:rsidR="00286263">
        <w:rPr>
          <w:b/>
          <w:szCs w:val="28"/>
        </w:rPr>
        <w:t xml:space="preserve"> </w:t>
      </w:r>
      <w:r>
        <w:rPr>
          <w:b/>
          <w:szCs w:val="28"/>
        </w:rPr>
        <w:t>soạn hợp đồng với đối tác</w:t>
      </w:r>
      <w:r>
        <w:rPr>
          <w:szCs w:val="28"/>
        </w:rPr>
        <w:t xml:space="preserve"> là Công ty </w:t>
      </w:r>
      <w:r>
        <w:rPr>
          <w:szCs w:val="28"/>
          <w:highlight w:val="yellow"/>
        </w:rPr>
        <w:t>XXX</w:t>
      </w:r>
      <w:r>
        <w:rPr>
          <w:szCs w:val="28"/>
        </w:rPr>
        <w:t xml:space="preserve"> Phong Sơn để cải tạo sân bóng đá của trường thành các sân bóng mini, dành 2 sân từ 7g đến 17g các ngày làm việc trong tuần để sử dụng phục vụ hoạt động giáo dục thể chất cho học sinh sinh viên trong chương trình giảng dạy chính khóa, cùng các hoạt động phong trào của CB-GV-CNV nhà trường do Công đoàn và Đoàn TN tổ chức. 4 sân còn lại và 2 sân trên ngoài giờ hành chính, công ty được quyền khai thác dịch vụ nhưng không làm ảnh hưởng đến hoạt động dạy và học của nhà trường</w:t>
      </w:r>
    </w:p>
    <w:p w:rsidR="00426A5D" w:rsidRDefault="00426A5D" w:rsidP="00426A5D">
      <w:pPr>
        <w:tabs>
          <w:tab w:val="left" w:pos="709"/>
        </w:tabs>
        <w:spacing w:before="120" w:line="312" w:lineRule="auto"/>
        <w:jc w:val="both"/>
        <w:rPr>
          <w:b/>
          <w:szCs w:val="28"/>
        </w:rPr>
      </w:pPr>
      <w:r>
        <w:rPr>
          <w:szCs w:val="28"/>
        </w:rPr>
        <w:tab/>
        <w:t xml:space="preserve">2. </w:t>
      </w:r>
      <w:r>
        <w:rPr>
          <w:b/>
          <w:szCs w:val="28"/>
        </w:rPr>
        <w:t xml:space="preserve">Thống nhất xem xét để điều chỉnh, bổ sung cơ cấu tổ chức của trường trong thời gian tới như sau: </w:t>
      </w:r>
    </w:p>
    <w:p w:rsidR="00426A5D" w:rsidRDefault="00426A5D" w:rsidP="00426A5D">
      <w:pPr>
        <w:tabs>
          <w:tab w:val="left" w:pos="709"/>
        </w:tabs>
        <w:spacing w:before="120" w:line="312" w:lineRule="auto"/>
        <w:ind w:firstLine="709"/>
        <w:jc w:val="both"/>
        <w:rPr>
          <w:szCs w:val="28"/>
        </w:rPr>
      </w:pPr>
      <w:r>
        <w:rPr>
          <w:szCs w:val="28"/>
        </w:rPr>
        <w:t xml:space="preserve">+ Thành lập tổ Thanh tra – Pháp chế trực thuộc trường, thực hiện chức năng, nhiệm vụ thanh tra giáo dục, thanh tra nội vụ và công tác pháp chế, </w:t>
      </w:r>
    </w:p>
    <w:p w:rsidR="00426A5D" w:rsidRDefault="00426A5D" w:rsidP="00426A5D">
      <w:pPr>
        <w:tabs>
          <w:tab w:val="left" w:pos="709"/>
        </w:tabs>
        <w:spacing w:before="120" w:line="312" w:lineRule="auto"/>
        <w:ind w:firstLine="709"/>
        <w:jc w:val="both"/>
        <w:rPr>
          <w:szCs w:val="28"/>
        </w:rPr>
      </w:pPr>
      <w:r>
        <w:rPr>
          <w:szCs w:val="28"/>
        </w:rPr>
        <w:t>+ Điều chỉnh giảm chức năng Thanh tra giáo dục của phòng Thanh tra giáo dục – Công tác sinh viên,</w:t>
      </w:r>
    </w:p>
    <w:p w:rsidR="00426A5D" w:rsidRDefault="00426A5D" w:rsidP="00426A5D">
      <w:pPr>
        <w:tabs>
          <w:tab w:val="left" w:pos="709"/>
        </w:tabs>
        <w:spacing w:before="120" w:line="312" w:lineRule="auto"/>
        <w:ind w:firstLine="709"/>
        <w:jc w:val="both"/>
        <w:rPr>
          <w:szCs w:val="28"/>
        </w:rPr>
      </w:pPr>
      <w:r>
        <w:rPr>
          <w:szCs w:val="28"/>
        </w:rPr>
        <w:t>+ Đổi tên phòng Thanh tra giáo dục – Công tác sinh viên thành phòng Công tác chính trị - Học sinh sinh viên,</w:t>
      </w:r>
    </w:p>
    <w:p w:rsidR="00426A5D" w:rsidRDefault="00426A5D" w:rsidP="00426A5D">
      <w:pPr>
        <w:tabs>
          <w:tab w:val="left" w:pos="709"/>
        </w:tabs>
        <w:spacing w:before="120" w:line="312" w:lineRule="auto"/>
        <w:ind w:firstLine="709"/>
        <w:jc w:val="both"/>
        <w:rPr>
          <w:szCs w:val="28"/>
        </w:rPr>
      </w:pPr>
      <w:r>
        <w:rPr>
          <w:szCs w:val="28"/>
        </w:rPr>
        <w:t xml:space="preserve">+ Thành lập Trung tâm Quan hệ doanh nghiệp trên cơ sở Trung tâm Nghiên cứu ứng dụng và chuyển giao công nghệ cùng bộ phận Giới thiệu việc làm thuộc phòng Tuyển sinh – Đào tạo – Giới thiệu việc làm. Trung tâm thực hiện các chức năng, nhiệm vụ: </w:t>
      </w:r>
      <w:r w:rsidRPr="00286263">
        <w:rPr>
          <w:szCs w:val="28"/>
        </w:rPr>
        <w:t>Công tác</w:t>
      </w:r>
      <w:r w:rsidRPr="00286263">
        <w:rPr>
          <w:strike/>
          <w:szCs w:val="28"/>
          <w:highlight w:val="yellow"/>
        </w:rPr>
        <w:t xml:space="preserve"> đào tạo lại trong</w:t>
      </w:r>
      <w:r>
        <w:rPr>
          <w:szCs w:val="28"/>
        </w:rPr>
        <w:t xml:space="preserve"> liên kết đào tạo </w:t>
      </w:r>
      <w:r w:rsidR="00286263" w:rsidRPr="00286263">
        <w:rPr>
          <w:szCs w:val="28"/>
          <w:highlight w:val="yellow"/>
        </w:rPr>
        <w:t xml:space="preserve">đáp </w:t>
      </w:r>
      <w:r w:rsidR="00286263" w:rsidRPr="00286263">
        <w:rPr>
          <w:szCs w:val="28"/>
          <w:highlight w:val="yellow"/>
        </w:rPr>
        <w:lastRenderedPageBreak/>
        <w:t xml:space="preserve">ứng </w:t>
      </w:r>
      <w:r w:rsidRPr="00286263">
        <w:rPr>
          <w:szCs w:val="28"/>
          <w:highlight w:val="yellow"/>
        </w:rPr>
        <w:t xml:space="preserve">với </w:t>
      </w:r>
      <w:r w:rsidR="00286263" w:rsidRPr="00286263">
        <w:rPr>
          <w:szCs w:val="28"/>
          <w:highlight w:val="yellow"/>
        </w:rPr>
        <w:t>nhu cầu</w:t>
      </w:r>
      <w:r w:rsidR="00286263">
        <w:rPr>
          <w:szCs w:val="28"/>
        </w:rPr>
        <w:t xml:space="preserve"> </w:t>
      </w:r>
      <w:r>
        <w:rPr>
          <w:szCs w:val="28"/>
        </w:rPr>
        <w:t xml:space="preserve">doanh nghiệp; công tác nghiên cứu ứng dụng và chuyển giao công nghệ; công tác giới thiệu việc làm.  </w:t>
      </w:r>
    </w:p>
    <w:p w:rsidR="00426A5D" w:rsidRDefault="00426A5D" w:rsidP="00426A5D">
      <w:pPr>
        <w:tabs>
          <w:tab w:val="left" w:pos="709"/>
        </w:tabs>
        <w:spacing w:before="120" w:line="312" w:lineRule="auto"/>
        <w:ind w:firstLine="709"/>
        <w:jc w:val="both"/>
        <w:rPr>
          <w:szCs w:val="28"/>
        </w:rPr>
      </w:pPr>
      <w:r>
        <w:rPr>
          <w:szCs w:val="28"/>
        </w:rPr>
        <w:t xml:space="preserve">+ Điều chỉnh giảm chức năng Giới thiệu việc làm của phòng Tuyển sinh – Đào tạo – Giới thiệu việc làm. </w:t>
      </w:r>
    </w:p>
    <w:p w:rsidR="00426A5D" w:rsidRDefault="00426A5D" w:rsidP="00426A5D">
      <w:pPr>
        <w:tabs>
          <w:tab w:val="left" w:pos="709"/>
        </w:tabs>
        <w:spacing w:before="120" w:line="312" w:lineRule="auto"/>
        <w:ind w:firstLine="709"/>
        <w:jc w:val="both"/>
        <w:rPr>
          <w:szCs w:val="28"/>
        </w:rPr>
      </w:pPr>
      <w:r>
        <w:rPr>
          <w:szCs w:val="28"/>
        </w:rPr>
        <w:t xml:space="preserve">+ Đổi tên phòng Tuyển sinh – Đào tạo – Giới thiệu việc làm thành phòng Tuyển sinh – Đào tạo. </w:t>
      </w:r>
    </w:p>
    <w:p w:rsidR="00426A5D" w:rsidRDefault="00426A5D" w:rsidP="00426A5D">
      <w:pPr>
        <w:tabs>
          <w:tab w:val="left" w:pos="709"/>
        </w:tabs>
        <w:spacing w:before="120" w:line="312" w:lineRule="auto"/>
        <w:ind w:firstLine="709"/>
        <w:jc w:val="both"/>
        <w:rPr>
          <w:szCs w:val="28"/>
        </w:rPr>
      </w:pPr>
      <w:r>
        <w:rPr>
          <w:b/>
          <w:szCs w:val="28"/>
        </w:rPr>
        <w:t xml:space="preserve">3. Căn cứ nhu cầu nhân sự của các đơn vị mới thành lập, căn cứ danh sách quy hoạch cán bộ quản lý đơn vị trực thuộc trường, </w:t>
      </w:r>
      <w:bookmarkStart w:id="0" w:name="_GoBack"/>
      <w:bookmarkEnd w:id="0"/>
      <w:r>
        <w:rPr>
          <w:szCs w:val="28"/>
        </w:rPr>
        <w:t xml:space="preserve">thống nhất đề xuất một số nhân sự quản lý đơn vị để thực hiện quy trình bổ nhiệm, miễn nhiệm cán bộ như sau: </w:t>
      </w:r>
    </w:p>
    <w:p w:rsidR="00426A5D" w:rsidRDefault="00426A5D" w:rsidP="00426A5D">
      <w:pPr>
        <w:tabs>
          <w:tab w:val="left" w:pos="709"/>
        </w:tabs>
        <w:spacing w:before="120" w:line="312" w:lineRule="auto"/>
        <w:ind w:firstLine="709"/>
        <w:jc w:val="both"/>
        <w:rPr>
          <w:szCs w:val="28"/>
        </w:rPr>
      </w:pPr>
      <w:r>
        <w:rPr>
          <w:szCs w:val="28"/>
        </w:rPr>
        <w:t>+ Điều động và bổ nhiệm Ông Nguyễn Thanh Lâm, Trưởng phòng Thanh tra giáo dục – Công tác sinh viên, giữ chức vụ Tổ trưởng tổ Thanh tra – Pháp chế,</w:t>
      </w:r>
    </w:p>
    <w:p w:rsidR="00426A5D" w:rsidRDefault="00426A5D" w:rsidP="00426A5D">
      <w:pPr>
        <w:tabs>
          <w:tab w:val="left" w:pos="709"/>
        </w:tabs>
        <w:spacing w:before="120" w:line="312" w:lineRule="auto"/>
        <w:ind w:firstLine="709"/>
        <w:jc w:val="both"/>
        <w:rPr>
          <w:szCs w:val="28"/>
        </w:rPr>
      </w:pPr>
      <w:r>
        <w:rPr>
          <w:szCs w:val="28"/>
        </w:rPr>
        <w:t>+ Điều động và bổ nhiệm Ông Phạm Minh Nghĩa, Phó Trưởng phòng Thanh tra giáo dục – Công tác sinh viên, giữ chức vụ Tổ phó tổ Thanh tra – Pháp chế,</w:t>
      </w:r>
    </w:p>
    <w:p w:rsidR="00426A5D" w:rsidRDefault="00426A5D" w:rsidP="00426A5D">
      <w:pPr>
        <w:tabs>
          <w:tab w:val="left" w:pos="709"/>
        </w:tabs>
        <w:spacing w:before="120" w:line="312" w:lineRule="auto"/>
        <w:jc w:val="both"/>
        <w:rPr>
          <w:szCs w:val="28"/>
        </w:rPr>
      </w:pPr>
      <w:r>
        <w:rPr>
          <w:szCs w:val="28"/>
        </w:rPr>
        <w:tab/>
        <w:t>+ Bổ nhiệm Ông Hoàng Ngọc Cảnh, Phó Trưởng phòng Thanh tra giáo dục – Công tác sinh viên, giữ chức vụ Phó Trưởng phòng, phụ trách phòng Công tác chính trị - Học sinh sinh viên,</w:t>
      </w:r>
    </w:p>
    <w:p w:rsidR="00426A5D" w:rsidRDefault="00426A5D" w:rsidP="00426A5D">
      <w:pPr>
        <w:tabs>
          <w:tab w:val="left" w:pos="709"/>
        </w:tabs>
        <w:spacing w:before="120" w:line="312" w:lineRule="auto"/>
        <w:ind w:firstLine="709"/>
        <w:jc w:val="both"/>
        <w:rPr>
          <w:szCs w:val="28"/>
        </w:rPr>
      </w:pPr>
      <w:r>
        <w:rPr>
          <w:szCs w:val="28"/>
        </w:rPr>
        <w:t>+ Miễn nhiệm chức vụ kiêm Giám đốc Trung tâm Nghiên cứu ứng dụng và chuyển giao công nghệ đối với Ông Phạm Hữu Lộc, Hiệu trưởng,</w:t>
      </w:r>
    </w:p>
    <w:p w:rsidR="00426A5D" w:rsidRDefault="00426A5D" w:rsidP="00426A5D">
      <w:pPr>
        <w:tabs>
          <w:tab w:val="left" w:pos="709"/>
        </w:tabs>
        <w:spacing w:before="120" w:line="312" w:lineRule="auto"/>
        <w:ind w:firstLine="709"/>
        <w:jc w:val="both"/>
        <w:rPr>
          <w:szCs w:val="28"/>
        </w:rPr>
      </w:pPr>
      <w:r>
        <w:rPr>
          <w:szCs w:val="28"/>
        </w:rPr>
        <w:t>+ Điều động và bổ nhiệm Ông Nguyễn Ngọc Phương, Phó trưởng Khoa Công nghệ Động lực, giữ chức vụ Trưởng Trung tâm Quan hệ Doanh nghiệp,</w:t>
      </w:r>
    </w:p>
    <w:p w:rsidR="00426A5D" w:rsidRDefault="00426A5D" w:rsidP="00426A5D">
      <w:pPr>
        <w:tabs>
          <w:tab w:val="left" w:pos="709"/>
        </w:tabs>
        <w:spacing w:before="120" w:line="312" w:lineRule="auto"/>
        <w:ind w:firstLine="709"/>
        <w:jc w:val="both"/>
        <w:rPr>
          <w:szCs w:val="28"/>
        </w:rPr>
      </w:pPr>
      <w:r>
        <w:rPr>
          <w:szCs w:val="28"/>
        </w:rPr>
        <w:t>+ Bổ nhiệm Ông Phạm Thành Danh, Giảng viên thuộc Trung tâm Nghiên cứu ứng dụng và chuyển giao công nghệ, giữ chức vụ Phó Trưởng Trung tâm Quan hệ Doanh nghiệp,</w:t>
      </w:r>
    </w:p>
    <w:p w:rsidR="00426A5D" w:rsidRDefault="00426A5D" w:rsidP="00426A5D">
      <w:pPr>
        <w:tabs>
          <w:tab w:val="left" w:pos="709"/>
        </w:tabs>
        <w:spacing w:before="120" w:line="312" w:lineRule="auto"/>
        <w:ind w:firstLine="709"/>
        <w:jc w:val="both"/>
        <w:rPr>
          <w:szCs w:val="28"/>
        </w:rPr>
      </w:pPr>
      <w:r>
        <w:rPr>
          <w:szCs w:val="28"/>
        </w:rPr>
        <w:t>+ Bổ nhiệm Ông Nguyễn Phụ Thượng Lưu, Giảng viên khoa Công nghệ Động lực, giữ chức vụ Phó Trưởng khoa Công nghệ Động lực,</w:t>
      </w:r>
    </w:p>
    <w:p w:rsidR="00426A5D" w:rsidRDefault="00426A5D" w:rsidP="00426A5D">
      <w:pPr>
        <w:tabs>
          <w:tab w:val="left" w:pos="709"/>
        </w:tabs>
        <w:spacing w:before="120" w:line="312" w:lineRule="auto"/>
        <w:ind w:firstLine="709"/>
        <w:jc w:val="both"/>
        <w:rPr>
          <w:szCs w:val="28"/>
        </w:rPr>
      </w:pPr>
      <w:r>
        <w:rPr>
          <w:szCs w:val="28"/>
        </w:rPr>
        <w:t xml:space="preserve">+ Bổ nhiệm Ông Nguyễn Thành Nam, Giảng viên thuộc phòng Quản lý khoa học – Hợp tác quốc tế, giữ chức vụ Phó Trưởng phòng Quản lý khoa học – Hợp tác quốc tế. </w:t>
      </w:r>
    </w:p>
    <w:p w:rsidR="00426A5D" w:rsidRDefault="00426A5D" w:rsidP="00426A5D">
      <w:pPr>
        <w:tabs>
          <w:tab w:val="left" w:pos="709"/>
        </w:tabs>
        <w:spacing w:before="120" w:line="312" w:lineRule="auto"/>
        <w:ind w:firstLine="709"/>
        <w:jc w:val="both"/>
        <w:rPr>
          <w:b/>
          <w:szCs w:val="28"/>
        </w:rPr>
      </w:pPr>
      <w:r>
        <w:rPr>
          <w:b/>
          <w:szCs w:val="28"/>
        </w:rPr>
        <w:lastRenderedPageBreak/>
        <w:t>4. Thống nhất xem xét việc chuyển giảng viên kiêm chức về giảng dạy chuyên trách tại khoa</w:t>
      </w:r>
    </w:p>
    <w:p w:rsidR="00426A5D" w:rsidRDefault="00426A5D" w:rsidP="00426A5D">
      <w:pPr>
        <w:tabs>
          <w:tab w:val="left" w:pos="709"/>
        </w:tabs>
        <w:spacing w:before="120" w:line="312" w:lineRule="auto"/>
        <w:jc w:val="both"/>
        <w:rPr>
          <w:szCs w:val="28"/>
        </w:rPr>
      </w:pPr>
      <w:r>
        <w:rPr>
          <w:szCs w:val="28"/>
        </w:rPr>
        <w:tab/>
        <w:t>+ Theo đề nghị bổ sung nhân sự của khoa Cơ khí, điều động giảng viên Nguyễn Ngọc Hiệp thuộc phòng Thanh tra Giáo dục – Công tác sinh viên về giảng dạy tại khoa Công nghệ Cơ khí,</w:t>
      </w:r>
    </w:p>
    <w:p w:rsidR="00426A5D" w:rsidRDefault="00426A5D" w:rsidP="00426A5D">
      <w:pPr>
        <w:tabs>
          <w:tab w:val="left" w:pos="709"/>
        </w:tabs>
        <w:spacing w:before="120" w:line="312" w:lineRule="auto"/>
        <w:jc w:val="both"/>
        <w:rPr>
          <w:szCs w:val="28"/>
        </w:rPr>
      </w:pPr>
      <w:r>
        <w:rPr>
          <w:szCs w:val="28"/>
        </w:rPr>
        <w:tab/>
        <w:t xml:space="preserve">+ Nếu khoa chuyên môn có nhu cầu bổ sung nhân sự, khoa sẽ thành lập tổ đánh giá năng lực giảng dạy của giảng viên kiêm chức có chuyên môn phù hợp để báo cáo Hiệu trưởng chỉ đạo thực hiện thủ tục điều động giảng viên kiêm chức về giảng dạy chuyên trách tại khoa. </w:t>
      </w:r>
    </w:p>
    <w:p w:rsidR="00426A5D" w:rsidRDefault="00426A5D" w:rsidP="00426A5D">
      <w:pPr>
        <w:tabs>
          <w:tab w:val="left" w:pos="709"/>
        </w:tabs>
        <w:spacing w:before="120" w:line="312" w:lineRule="auto"/>
        <w:jc w:val="both"/>
        <w:rPr>
          <w:b/>
          <w:szCs w:val="28"/>
        </w:rPr>
      </w:pPr>
      <w:r>
        <w:rPr>
          <w:b/>
          <w:szCs w:val="28"/>
        </w:rPr>
        <w:tab/>
        <w:t>5. Về sắp xếp phòng làm việc:</w:t>
      </w:r>
    </w:p>
    <w:p w:rsidR="00426A5D" w:rsidRDefault="00426A5D" w:rsidP="00426A5D">
      <w:pPr>
        <w:tabs>
          <w:tab w:val="left" w:pos="709"/>
        </w:tabs>
        <w:spacing w:before="120" w:line="312" w:lineRule="auto"/>
        <w:jc w:val="both"/>
        <w:rPr>
          <w:szCs w:val="28"/>
        </w:rPr>
      </w:pPr>
      <w:r>
        <w:rPr>
          <w:szCs w:val="28"/>
        </w:rPr>
        <w:tab/>
        <w:t>Dự kiến sử dụng phòng Giáo viên (khu C, kế bên văn phòng khoa Kinh tế) là phòng làm việc của tổ Thanh tra – Pháp chế; Sử dụng một phòng trống kế bên phòng Bảo vệ cổng chính, 390 Hoàng Văn Thụ, làm văn phòng Trung tâm Quan hệ Doanh nghiệp.</w:t>
      </w:r>
    </w:p>
    <w:p w:rsidR="00426A5D" w:rsidRDefault="00426A5D" w:rsidP="00426A5D">
      <w:pPr>
        <w:tabs>
          <w:tab w:val="left" w:pos="709"/>
        </w:tabs>
        <w:spacing w:before="120" w:line="312" w:lineRule="auto"/>
        <w:jc w:val="both"/>
        <w:rPr>
          <w:szCs w:val="28"/>
        </w:rPr>
      </w:pPr>
      <w:r>
        <w:rPr>
          <w:b/>
          <w:szCs w:val="28"/>
        </w:rPr>
        <w:tab/>
        <w:t xml:space="preserve">6. Tạo </w:t>
      </w:r>
      <w:r>
        <w:rPr>
          <w:b/>
          <w:szCs w:val="28"/>
          <w:highlight w:val="yellow"/>
        </w:rPr>
        <w:t>website con</w:t>
      </w:r>
      <w:r>
        <w:rPr>
          <w:b/>
          <w:szCs w:val="28"/>
        </w:rPr>
        <w:t xml:space="preserve"> trong website của trường </w:t>
      </w:r>
      <w:r>
        <w:rPr>
          <w:szCs w:val="28"/>
        </w:rPr>
        <w:t>cho Trung tâm Quan hệ Doanh nghiệp để sử dụng và hoạt động phục vụ chức năng nhiệm vụ được phân công.</w:t>
      </w:r>
    </w:p>
    <w:p w:rsidR="00426A5D" w:rsidRDefault="00426A5D" w:rsidP="00426A5D">
      <w:pPr>
        <w:tabs>
          <w:tab w:val="left" w:pos="709"/>
        </w:tabs>
        <w:spacing w:before="120" w:line="312" w:lineRule="auto"/>
        <w:jc w:val="both"/>
        <w:rPr>
          <w:szCs w:val="28"/>
        </w:rPr>
      </w:pPr>
      <w:r>
        <w:rPr>
          <w:szCs w:val="28"/>
        </w:rPr>
        <w:tab/>
      </w:r>
      <w:r>
        <w:rPr>
          <w:b/>
          <w:szCs w:val="28"/>
        </w:rPr>
        <w:t>7. Triển khai kế hoạch thực hiện thu chi đảng phí</w:t>
      </w:r>
      <w:r>
        <w:rPr>
          <w:szCs w:val="28"/>
        </w:rPr>
        <w:t xml:space="preserve"> theo hướng dẫn  số </w:t>
      </w:r>
      <w:r>
        <w:rPr>
          <w:szCs w:val="28"/>
          <w:highlight w:val="yellow"/>
        </w:rPr>
        <w:t>xxx</w:t>
      </w:r>
      <w:r>
        <w:rPr>
          <w:szCs w:val="28"/>
        </w:rPr>
        <w:t xml:space="preserve"> của văn phòng Trung ương Đảng.</w:t>
      </w:r>
    </w:p>
    <w:p w:rsidR="00426A5D" w:rsidRDefault="00426A5D" w:rsidP="00426A5D">
      <w:pPr>
        <w:tabs>
          <w:tab w:val="left" w:pos="709"/>
        </w:tabs>
        <w:spacing w:before="120" w:line="312" w:lineRule="auto"/>
        <w:jc w:val="both"/>
        <w:rPr>
          <w:szCs w:val="28"/>
        </w:rPr>
      </w:pPr>
      <w:r>
        <w:rPr>
          <w:szCs w:val="28"/>
        </w:rPr>
        <w:tab/>
        <w:t>Đề nghị Ban Giám hiệu nhà trường chỉ đạo rà soát, xem xét cụ thể để thực hiện điều chỉnh, bổ sung cơ cấu tổ chức bộ máy và nhân sự, bổ sung Quy chế tổ chức và hoạt động của trường như trên theo đúng quy trình quy định khi tiến hành năm học mới 2016 – 2017.</w:t>
      </w:r>
    </w:p>
    <w:p w:rsidR="00426A5D" w:rsidRDefault="00426A5D" w:rsidP="00426A5D">
      <w:pPr>
        <w:tabs>
          <w:tab w:val="center" w:pos="6379"/>
        </w:tabs>
        <w:jc w:val="both"/>
        <w:rPr>
          <w:b/>
          <w:szCs w:val="28"/>
        </w:rPr>
      </w:pPr>
    </w:p>
    <w:p w:rsidR="00426A5D" w:rsidRDefault="00426A5D" w:rsidP="00426A5D">
      <w:pPr>
        <w:tabs>
          <w:tab w:val="center" w:pos="6379"/>
        </w:tabs>
        <w:jc w:val="both"/>
        <w:rPr>
          <w:b/>
          <w:szCs w:val="28"/>
        </w:rPr>
      </w:pPr>
      <w:r>
        <w:rPr>
          <w:b/>
          <w:szCs w:val="28"/>
        </w:rPr>
        <w:tab/>
        <w:t>T/M BAN CHẤP HÀNH</w:t>
      </w:r>
    </w:p>
    <w:p w:rsidR="00426A5D" w:rsidRDefault="00426A5D" w:rsidP="00426A5D">
      <w:pPr>
        <w:tabs>
          <w:tab w:val="center" w:pos="6379"/>
        </w:tabs>
        <w:jc w:val="both"/>
        <w:rPr>
          <w:sz w:val="26"/>
          <w:szCs w:val="26"/>
        </w:rPr>
      </w:pPr>
      <w:r>
        <w:rPr>
          <w:sz w:val="24"/>
          <w:u w:val="single"/>
        </w:rPr>
        <w:t>Nơi nhận:</w:t>
      </w:r>
      <w:r>
        <w:rPr>
          <w:szCs w:val="28"/>
        </w:rPr>
        <w:t xml:space="preserve"> </w:t>
      </w:r>
      <w:r>
        <w:rPr>
          <w:szCs w:val="28"/>
        </w:rPr>
        <w:tab/>
        <w:t>BÍ THƯ</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Lưu Đảng vụ.</w:t>
      </w:r>
    </w:p>
    <w:p w:rsidR="00426A5D" w:rsidRDefault="00426A5D" w:rsidP="00426A5D">
      <w:pPr>
        <w:tabs>
          <w:tab w:val="center" w:pos="6379"/>
        </w:tabs>
        <w:jc w:val="both"/>
        <w:rPr>
          <w:sz w:val="22"/>
          <w:szCs w:val="22"/>
        </w:rPr>
      </w:pPr>
    </w:p>
    <w:p w:rsidR="00426A5D" w:rsidRDefault="00426A5D" w:rsidP="00426A5D">
      <w:pPr>
        <w:tabs>
          <w:tab w:val="left" w:pos="5781"/>
        </w:tabs>
      </w:pPr>
    </w:p>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A5D"/>
    <w:rsid w:val="00181C0C"/>
    <w:rsid w:val="00286263"/>
    <w:rsid w:val="00313193"/>
    <w:rsid w:val="00426A5D"/>
    <w:rsid w:val="004731BE"/>
    <w:rsid w:val="00696D4D"/>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A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A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53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AAEF4-430A-4BF1-BCC6-413D44762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2016-08-30T07:40:00Z</dcterms:created>
  <dcterms:modified xsi:type="dcterms:W3CDTF">2016-08-30T07:53:00Z</dcterms:modified>
</cp:coreProperties>
</file>